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B51" w:rsidRPr="00D2034C" w:rsidRDefault="00616B51" w:rsidP="00616B51">
      <w:pPr>
        <w:spacing w:after="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2034C">
        <w:rPr>
          <w:rFonts w:ascii="Times New Roman" w:hAnsi="Times New Roman"/>
          <w:b/>
          <w:sz w:val="24"/>
          <w:szCs w:val="24"/>
        </w:rPr>
        <w:t>Table</w:t>
      </w:r>
      <w:r>
        <w:rPr>
          <w:rFonts w:ascii="Times New Roman" w:hAnsi="Times New Roman"/>
          <w:b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03CFF">
        <w:rPr>
          <w:rFonts w:ascii="Times New Roman" w:hAnsi="Times New Roman"/>
          <w:sz w:val="24"/>
          <w:szCs w:val="24"/>
        </w:rPr>
        <w:t>Analysis Of Variance</w:t>
      </w:r>
    </w:p>
    <w:tbl>
      <w:tblPr>
        <w:tblpPr w:leftFromText="141" w:rightFromText="141" w:vertAnchor="text" w:horzAnchor="margin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1070"/>
        <w:gridCol w:w="1260"/>
        <w:gridCol w:w="1910"/>
        <w:gridCol w:w="3646"/>
      </w:tblGrid>
      <w:tr w:rsidR="00616B51" w:rsidRPr="00B74636" w:rsidTr="005E0FCE">
        <w:tc>
          <w:tcPr>
            <w:tcW w:w="1096" w:type="dxa"/>
            <w:vMerge w:val="restart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Variances</w:t>
            </w:r>
          </w:p>
        </w:tc>
        <w:tc>
          <w:tcPr>
            <w:tcW w:w="765" w:type="dxa"/>
            <w:vMerge w:val="restart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Degree of Freedom</w:t>
            </w:r>
          </w:p>
        </w:tc>
        <w:tc>
          <w:tcPr>
            <w:tcW w:w="7427" w:type="dxa"/>
            <w:gridSpan w:val="3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  <w:r w:rsidRPr="007D1945">
              <w:rPr>
                <w:rFonts w:ascii="Times New Roman" w:hAnsi="Times New Roman"/>
                <w:sz w:val="24"/>
                <w:szCs w:val="24"/>
              </w:rPr>
              <w:t xml:space="preserve"> value</w:t>
            </w:r>
          </w:p>
        </w:tc>
      </w:tr>
      <w:tr w:rsidR="00616B51" w:rsidRPr="00B74636" w:rsidTr="005E0FCE">
        <w:tc>
          <w:tcPr>
            <w:tcW w:w="1096" w:type="dxa"/>
            <w:vMerge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" w:type="dxa"/>
            <w:vMerge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IS</w:t>
            </w:r>
          </w:p>
        </w:tc>
        <w:tc>
          <w:tcPr>
            <w:tcW w:w="4022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 xml:space="preserve"> HBR</w:t>
            </w:r>
          </w:p>
        </w:tc>
      </w:tr>
      <w:tr w:rsidR="00616B51" w:rsidRPr="00B74636" w:rsidTr="005E0FCE">
        <w:trPr>
          <w:trHeight w:val="266"/>
        </w:trPr>
        <w:tc>
          <w:tcPr>
            <w:tcW w:w="1096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onths</w:t>
            </w:r>
          </w:p>
        </w:tc>
        <w:tc>
          <w:tcPr>
            <w:tcW w:w="765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06" w:type="dxa"/>
          </w:tcPr>
          <w:p w:rsidR="00616B51" w:rsidRPr="000C0510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0510">
              <w:rPr>
                <w:rFonts w:ascii="Times New Roman" w:hAnsi="Times New Roman"/>
                <w:sz w:val="24"/>
                <w:szCs w:val="24"/>
              </w:rPr>
              <w:t>F-statistic</w:t>
            </w:r>
          </w:p>
        </w:tc>
        <w:tc>
          <w:tcPr>
            <w:tcW w:w="2099" w:type="dxa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1.09 ns</w:t>
            </w:r>
          </w:p>
        </w:tc>
        <w:tc>
          <w:tcPr>
            <w:tcW w:w="4022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74636">
              <w:rPr>
                <w:rFonts w:ascii="Times New Roman" w:hAnsi="Times New Roman"/>
                <w:sz w:val="24"/>
                <w:szCs w:val="24"/>
              </w:rPr>
              <w:t>55***</w:t>
            </w:r>
          </w:p>
        </w:tc>
      </w:tr>
      <w:tr w:rsidR="00616B51" w:rsidRPr="00B74636" w:rsidTr="005E0FCE">
        <w:trPr>
          <w:trHeight w:val="266"/>
        </w:trPr>
        <w:tc>
          <w:tcPr>
            <w:tcW w:w="1096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Localitie</w:t>
            </w:r>
            <w:r w:rsidRPr="00B74636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765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06" w:type="dxa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0510">
              <w:rPr>
                <w:rFonts w:ascii="Times New Roman" w:hAnsi="Times New Roman"/>
                <w:sz w:val="24"/>
                <w:szCs w:val="24"/>
              </w:rPr>
              <w:t>F-statistic</w:t>
            </w:r>
          </w:p>
        </w:tc>
        <w:tc>
          <w:tcPr>
            <w:tcW w:w="2099" w:type="dxa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1.04 ns</w:t>
            </w:r>
          </w:p>
        </w:tc>
        <w:tc>
          <w:tcPr>
            <w:tcW w:w="4022" w:type="dxa"/>
            <w:shd w:val="clear" w:color="auto" w:fill="auto"/>
          </w:tcPr>
          <w:p w:rsidR="00616B51" w:rsidRPr="00B74636" w:rsidRDefault="00616B51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0.61 ns</w:t>
            </w:r>
          </w:p>
        </w:tc>
      </w:tr>
    </w:tbl>
    <w:p w:rsidR="00616B51" w:rsidRDefault="00616B51" w:rsidP="00616B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81381" w:rsidRDefault="00F81381">
      <w:bookmarkStart w:id="0" w:name="_GoBack"/>
      <w:bookmarkEnd w:id="0"/>
    </w:p>
    <w:sectPr w:rsidR="00F813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B51"/>
    <w:rsid w:val="00616B51"/>
    <w:rsid w:val="00F8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7527DA-41AF-43C8-81EF-76771DCFC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B51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1</cp:revision>
  <dcterms:created xsi:type="dcterms:W3CDTF">2019-07-09T12:52:00Z</dcterms:created>
  <dcterms:modified xsi:type="dcterms:W3CDTF">2019-07-09T12:52:00Z</dcterms:modified>
</cp:coreProperties>
</file>